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6C" w:rsidRDefault="004F1F6C" w:rsidP="004F1F6C">
      <w:pPr>
        <w:pStyle w:val="ConsPlusTitle"/>
        <w:widowContro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 Р А В И Л А</w:t>
      </w:r>
    </w:p>
    <w:p w:rsidR="004F1F6C" w:rsidRDefault="004F1F6C" w:rsidP="004F1F6C">
      <w:pPr>
        <w:pStyle w:val="ConsPlusTitle"/>
        <w:widowControl/>
        <w:jc w:val="center"/>
        <w:rPr>
          <w:rFonts w:ascii="Times New Roman" w:hAnsi="Times New Roman" w:cs="Times New Roman"/>
          <w:sz w:val="28"/>
          <w:szCs w:val="28"/>
        </w:rPr>
      </w:pPr>
    </w:p>
    <w:p w:rsidR="004F1F6C" w:rsidRDefault="004F1F6C" w:rsidP="004F1F6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и распределения субсидий из федерального бюджета бюджетам субъектов Российской Федерации на строительство и реконструкцию (модернизацию) объектов питьевого водоснабжения</w:t>
      </w:r>
    </w:p>
    <w:p w:rsidR="004F1F6C" w:rsidRDefault="004F1F6C" w:rsidP="004F1F6C">
      <w:pPr>
        <w:pStyle w:val="ConsPlusNormal"/>
        <w:widowControl/>
        <w:ind w:firstLine="709"/>
        <w:jc w:val="both"/>
        <w:rPr>
          <w:rFonts w:ascii="Times New Roman" w:hAnsi="Times New Roman" w:cs="Times New Roman"/>
          <w:sz w:val="28"/>
          <w:szCs w:val="28"/>
        </w:rPr>
      </w:pP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городов федерального значения Москвы и Санкт-Петербурга на </w:t>
      </w:r>
      <w:proofErr w:type="spellStart"/>
      <w:r w:rsidRPr="0032327F">
        <w:rPr>
          <w:rFonts w:ascii="Times New Roman" w:hAnsi="Times New Roman" w:cs="Times New Roman"/>
          <w:sz w:val="28"/>
          <w:szCs w:val="28"/>
        </w:rPr>
        <w:t>софинансирование</w:t>
      </w:r>
      <w:proofErr w:type="spellEnd"/>
      <w:r w:rsidRPr="0032327F">
        <w:rPr>
          <w:rFonts w:ascii="Times New Roman" w:hAnsi="Times New Roman" w:cs="Times New Roman"/>
          <w:sz w:val="28"/>
          <w:szCs w:val="28"/>
        </w:rPr>
        <w:t xml:space="preserve"> мероприятий по строительству и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r w:rsidRPr="0032327F">
        <w:rPr>
          <w:rFonts w:ascii="Times New Roman" w:eastAsia="Calibri" w:hAnsi="Times New Roman" w:cs="Times New Roman"/>
          <w:sz w:val="28"/>
          <w:szCs w:val="28"/>
          <w:lang w:eastAsia="en-US"/>
        </w:rPr>
        <w:t>.</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2. Субсидии предоставляются в пределах бюджетных ассигнований, предусмотренных в федеральном законе о федеральном бюджете </w:t>
      </w:r>
      <w:r w:rsidRPr="0032327F">
        <w:rPr>
          <w:rFonts w:ascii="Times New Roman" w:hAnsi="Times New Roman" w:cs="Times New Roman"/>
          <w:sz w:val="28"/>
          <w:szCs w:val="28"/>
        </w:rPr>
        <w:br/>
        <w:t xml:space="preserve">на соответствующий финансовый год и плановый период, и лимитов бюджетных обязательств, доведенных до Министерства строительства </w:t>
      </w:r>
      <w:r w:rsidRPr="0032327F">
        <w:rPr>
          <w:rFonts w:ascii="Times New Roman" w:hAnsi="Times New Roman" w:cs="Times New Roman"/>
          <w:sz w:val="28"/>
          <w:szCs w:val="28"/>
        </w:rPr>
        <w:br/>
        <w:t>и жилищно-коммунального хозяйства Российской Федерации как получателя средств федерального бюджета, на цели, указанные в пункте 4 настоящих Правил.</w:t>
      </w:r>
    </w:p>
    <w:p w:rsidR="004F1F6C" w:rsidRPr="0032327F" w:rsidRDefault="004F1F6C" w:rsidP="004F1F6C">
      <w:pPr>
        <w:pStyle w:val="ConsPlusNormal"/>
        <w:widowControl/>
        <w:ind w:firstLine="709"/>
        <w:rPr>
          <w:rFonts w:ascii="Times New Roman" w:hAnsi="Times New Roman" w:cs="Times New Roman"/>
          <w:sz w:val="28"/>
          <w:szCs w:val="28"/>
        </w:rPr>
      </w:pPr>
      <w:r w:rsidRPr="0032327F">
        <w:rPr>
          <w:rFonts w:ascii="Times New Roman" w:hAnsi="Times New Roman" w:cs="Times New Roman"/>
          <w:sz w:val="28"/>
          <w:szCs w:val="28"/>
        </w:rPr>
        <w:t>3. Субсидии предоставляются при соблюдении следующих условий:</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а) наличие нормативного правового акта субъекта Российской Федерации, утверждающего перечень мероприятий, в целях </w:t>
      </w:r>
      <w:proofErr w:type="spellStart"/>
      <w:r w:rsidRPr="0032327F">
        <w:rPr>
          <w:rFonts w:ascii="Times New Roman" w:hAnsi="Times New Roman" w:cs="Times New Roman"/>
          <w:sz w:val="28"/>
          <w:szCs w:val="28"/>
        </w:rPr>
        <w:t>софинансирования</w:t>
      </w:r>
      <w:proofErr w:type="spellEnd"/>
      <w:r w:rsidRPr="0032327F">
        <w:rPr>
          <w:rFonts w:ascii="Times New Roman" w:hAnsi="Times New Roman" w:cs="Times New Roman"/>
          <w:sz w:val="28"/>
          <w:szCs w:val="28"/>
        </w:rPr>
        <w:t xml:space="preserve"> которых предоставляется субсидия и которые соответствуют целям, указанным в пункте 4 настоящих Правил;</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1 настоящих Правил, </w:t>
      </w:r>
      <w:proofErr w:type="spellStart"/>
      <w:r w:rsidRPr="0032327F">
        <w:rPr>
          <w:rFonts w:ascii="Times New Roman" w:hAnsi="Times New Roman" w:cs="Times New Roman"/>
          <w:sz w:val="28"/>
          <w:szCs w:val="28"/>
        </w:rPr>
        <w:t>софинансирование</w:t>
      </w:r>
      <w:proofErr w:type="spellEnd"/>
      <w:r w:rsidRPr="0032327F">
        <w:rPr>
          <w:rFonts w:ascii="Times New Roman" w:hAnsi="Times New Roman" w:cs="Times New Roman"/>
          <w:sz w:val="28"/>
          <w:szCs w:val="28"/>
        </w:rPr>
        <w:t xml:space="preserve">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Pr="0032327F">
        <w:rPr>
          <w:rFonts w:ascii="Times New Roman" w:hAnsi="Times New Roman" w:cs="Times New Roman"/>
          <w:sz w:val="28"/>
          <w:szCs w:val="28"/>
        </w:rPr>
        <w:br/>
        <w:t xml:space="preserve">от 30 сентября 2014 г. № 999 "О формировании, предоставлении и </w:t>
      </w:r>
      <w:r w:rsidRPr="0032327F">
        <w:rPr>
          <w:rFonts w:ascii="Times New Roman" w:hAnsi="Times New Roman" w:cs="Times New Roman"/>
          <w:sz w:val="28"/>
          <w:szCs w:val="28"/>
        </w:rPr>
        <w:lastRenderedPageBreak/>
        <w:t>распределении субсидий из федерального бюджета бюджетам субъектов Российской Федерации" (далее - соглашение, Правила предоставления субсидий).</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4. Субсидии предоставляются на следующие цели: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w:t>
      </w:r>
      <w:proofErr w:type="spellStart"/>
      <w:r w:rsidRPr="0032327F">
        <w:rPr>
          <w:rFonts w:ascii="Times New Roman" w:hAnsi="Times New Roman" w:cs="Times New Roman"/>
          <w:sz w:val="28"/>
          <w:szCs w:val="28"/>
        </w:rPr>
        <w:t>софинансирование</w:t>
      </w:r>
      <w:proofErr w:type="spellEnd"/>
      <w:r w:rsidRPr="0032327F">
        <w:rPr>
          <w:rFonts w:ascii="Times New Roman" w:hAnsi="Times New Roman" w:cs="Times New Roman"/>
          <w:sz w:val="28"/>
          <w:szCs w:val="28"/>
        </w:rPr>
        <w:t xml:space="preserve"> строительства (реконструкции, модернизации) объектов капитального строительства;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б) возмещение затрат (части затрат) на уплату процентов </w:t>
      </w:r>
      <w:r w:rsidRPr="0032327F">
        <w:rPr>
          <w:rFonts w:ascii="Times New Roman" w:hAnsi="Times New Roman" w:cs="Times New Roman"/>
          <w:sz w:val="28"/>
          <w:szCs w:val="28"/>
        </w:rPr>
        <w:br/>
        <w:t>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б) выписка из ссудного счета о получении заемщиком кредита;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в) заверенные заемщиком и кредитной организацией документы, подтверждающие целевое использование полученного кредита;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г) расчет возмещения затрат (части затрат) на уплату процентов </w:t>
      </w:r>
      <w:r w:rsidRPr="0032327F">
        <w:rPr>
          <w:rFonts w:ascii="Times New Roman" w:hAnsi="Times New Roman" w:cs="Times New Roman"/>
          <w:sz w:val="28"/>
          <w:szCs w:val="28"/>
        </w:rPr>
        <w:br/>
        <w:t>по кредиту;</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 (далее - заявка).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7. При планировании направления субсидий на цели, указанные </w:t>
      </w:r>
      <w:r w:rsidRPr="0032327F">
        <w:rPr>
          <w:rFonts w:ascii="Times New Roman" w:hAnsi="Times New Roman" w:cs="Times New Roman"/>
          <w:sz w:val="28"/>
          <w:szCs w:val="28"/>
        </w:rPr>
        <w:br/>
        <w:t>в подпункте "а" пункта 4 настоящих Правил,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а) наименование объекта капитального строительства;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lastRenderedPageBreak/>
        <w:t>б) мощность объекта капитального строительства, подлежащего вводу в эксплуатацию;</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в) срок ввода в эксплуатацию;</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г) размер бюджетных ассигнований федерального бюджета, планируемых на финансирование объекта капитального строительства;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е) документы об утверждении проектной документации </w:t>
      </w:r>
      <w:r w:rsidRPr="0032327F">
        <w:rPr>
          <w:rFonts w:ascii="Times New Roman" w:hAnsi="Times New Roman" w:cs="Times New Roman"/>
          <w:sz w:val="28"/>
          <w:szCs w:val="28"/>
        </w:rPr>
        <w:br/>
        <w:t>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ж) копия положительного заключения о достоверности определения сметной стоимости объекта капитального строительства;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з) титульные списки вновь начинаемых и переходящих объектов капитального строительства, утвержденные заказчиком;</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и) документ, содержащий результаты оценки эффективности использования бюджетных средств, направляемых на капитальные вложения;</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к) паспорт инвестиционного проекта по форме, установленной Министерством экономического развития Российской Федерации;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л) копии правоустанавливающих документов на земельный участок.</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очередном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В первоочередном порядке в указанный перечень включаются объекты капитального строительства, на </w:t>
      </w:r>
      <w:proofErr w:type="spellStart"/>
      <w:r w:rsidRPr="0032327F">
        <w:rPr>
          <w:rFonts w:ascii="Times New Roman" w:hAnsi="Times New Roman" w:cs="Times New Roman"/>
          <w:sz w:val="28"/>
          <w:szCs w:val="28"/>
        </w:rPr>
        <w:t>софинансирование</w:t>
      </w:r>
      <w:proofErr w:type="spellEnd"/>
      <w:r w:rsidRPr="0032327F">
        <w:rPr>
          <w:rFonts w:ascii="Times New Roman" w:hAnsi="Times New Roman" w:cs="Times New Roman"/>
          <w:sz w:val="28"/>
          <w:szCs w:val="28"/>
        </w:rPr>
        <w:t xml:space="preserve"> которых ранее направлялись средства федерального бюджета, при условии выполнения субъектом Российской Федерации обязательств по их </w:t>
      </w:r>
      <w:proofErr w:type="spellStart"/>
      <w:r w:rsidRPr="0032327F">
        <w:rPr>
          <w:rFonts w:ascii="Times New Roman" w:hAnsi="Times New Roman" w:cs="Times New Roman"/>
          <w:sz w:val="28"/>
          <w:szCs w:val="28"/>
        </w:rPr>
        <w:t>софинансированию</w:t>
      </w:r>
      <w:proofErr w:type="spellEnd"/>
      <w:r w:rsidRPr="0032327F">
        <w:rPr>
          <w:rFonts w:ascii="Times New Roman" w:hAnsi="Times New Roman" w:cs="Times New Roman"/>
          <w:sz w:val="28"/>
          <w:szCs w:val="28"/>
        </w:rPr>
        <w:t xml:space="preserve"> за счет средств бюджета субъекта Российской Федерации и местных бюджетов.</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9. Размер субсидии i-</w:t>
      </w:r>
      <w:proofErr w:type="spellStart"/>
      <w:r w:rsidRPr="0032327F">
        <w:rPr>
          <w:rFonts w:ascii="Times New Roman" w:hAnsi="Times New Roman" w:cs="Times New Roman"/>
          <w:sz w:val="28"/>
          <w:szCs w:val="28"/>
        </w:rPr>
        <w:t>му</w:t>
      </w:r>
      <w:proofErr w:type="spellEnd"/>
      <w:r w:rsidRPr="0032327F">
        <w:rPr>
          <w:rFonts w:ascii="Times New Roman" w:hAnsi="Times New Roman" w:cs="Times New Roman"/>
          <w:sz w:val="28"/>
          <w:szCs w:val="28"/>
        </w:rPr>
        <w:t xml:space="preserve"> субъекту Российской Федерации (</w:t>
      </w:r>
      <w:r w:rsidRPr="0032327F">
        <w:rPr>
          <w:rFonts w:ascii="Times New Roman" w:hAnsi="Times New Roman" w:cs="Times New Roman"/>
          <w:sz w:val="28"/>
          <w:szCs w:val="28"/>
          <w:lang w:val="en-US"/>
        </w:rPr>
        <w:t>V</w:t>
      </w:r>
      <w:r w:rsidRPr="0032327F">
        <w:rPr>
          <w:rFonts w:ascii="Times New Roman" w:hAnsi="Times New Roman" w:cs="Times New Roman"/>
          <w:sz w:val="28"/>
          <w:szCs w:val="28"/>
          <w:vertAlign w:val="subscript"/>
        </w:rPr>
        <w:t>i</w:t>
      </w:r>
      <w:r w:rsidRPr="0032327F">
        <w:rPr>
          <w:rFonts w:ascii="Times New Roman" w:hAnsi="Times New Roman" w:cs="Times New Roman"/>
          <w:sz w:val="28"/>
          <w:szCs w:val="28"/>
        </w:rPr>
        <w:t>) рассчитывается по формуле:</w:t>
      </w:r>
    </w:p>
    <w:p w:rsidR="004F1F6C" w:rsidRPr="0032327F" w:rsidRDefault="004F1F6C" w:rsidP="004F1F6C">
      <w:pPr>
        <w:pStyle w:val="ConsPlusNormal"/>
        <w:widowControl/>
        <w:jc w:val="center"/>
        <w:rPr>
          <w:rFonts w:ascii="Times New Roman" w:hAnsi="Times New Roman" w:cs="Times New Roman"/>
          <w:sz w:val="28"/>
          <w:szCs w:val="28"/>
        </w:rPr>
      </w:pPr>
    </w:p>
    <w:p w:rsidR="004F1F6C" w:rsidRPr="0032327F" w:rsidRDefault="004F1F6C" w:rsidP="004F1F6C">
      <w:pPr>
        <w:pStyle w:val="ConsPlusNormal"/>
        <w:widowControl/>
        <w:jc w:val="center"/>
        <w:rPr>
          <w:rFonts w:ascii="Times New Roman" w:hAnsi="Times New Roman" w:cs="Times New Roman"/>
          <w:sz w:val="28"/>
          <w:szCs w:val="28"/>
        </w:rPr>
      </w:pPr>
      <w:r w:rsidRPr="0032327F">
        <w:rPr>
          <w:rFonts w:ascii="Times New Roman" w:hAnsi="Times New Roman" w:cs="Times New Roman"/>
          <w:position w:val="-64"/>
          <w:sz w:val="28"/>
          <w:szCs w:val="28"/>
        </w:rPr>
        <w:object w:dxaOrig="4180"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71.25pt" o:ole="">
            <v:imagedata r:id="rId6" o:title=""/>
          </v:shape>
          <o:OLEObject Type="Embed" ProgID="Equation.3" ShapeID="_x0000_i1025" DrawAspect="Content" ObjectID="_1627814881" r:id="rId7"/>
        </w:object>
      </w:r>
    </w:p>
    <w:p w:rsidR="004F1F6C" w:rsidRPr="0032327F" w:rsidRDefault="004F1F6C" w:rsidP="004F1F6C">
      <w:pPr>
        <w:pStyle w:val="ConsPlusNormal"/>
        <w:widowControl/>
        <w:jc w:val="center"/>
        <w:rPr>
          <w:rFonts w:ascii="Times New Roman" w:hAnsi="Times New Roman" w:cs="Times New Roman"/>
          <w:sz w:val="28"/>
          <w:szCs w:val="28"/>
        </w:rPr>
      </w:pPr>
    </w:p>
    <w:p w:rsidR="004F1F6C" w:rsidRPr="0032327F" w:rsidRDefault="004F1F6C" w:rsidP="004F1F6C">
      <w:pPr>
        <w:pStyle w:val="ConsPlusNormal"/>
        <w:widowControl/>
        <w:jc w:val="center"/>
        <w:rPr>
          <w:rFonts w:ascii="Times New Roman" w:hAnsi="Times New Roman" w:cs="Times New Roman"/>
          <w:sz w:val="28"/>
          <w:szCs w:val="28"/>
        </w:rPr>
      </w:pP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lastRenderedPageBreak/>
        <w:t>где:</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lang w:val="en-US"/>
        </w:rPr>
        <w:t>V</w:t>
      </w:r>
      <w:r w:rsidRPr="0032327F">
        <w:rPr>
          <w:rFonts w:ascii="Times New Roman" w:hAnsi="Times New Roman" w:cs="Times New Roman"/>
          <w:sz w:val="28"/>
          <w:szCs w:val="28"/>
          <w:vertAlign w:val="subscript"/>
        </w:rPr>
        <w:t>общ</w:t>
      </w:r>
      <w:r w:rsidRPr="0032327F">
        <w:rPr>
          <w:rFonts w:ascii="Times New Roman" w:hAnsi="Times New Roman" w:cs="Times New Roman"/>
          <w:sz w:val="28"/>
          <w:szCs w:val="28"/>
        </w:rPr>
        <w:t xml:space="preserve"> - объем бюджетных ассигнований федерального бюджета </w:t>
      </w:r>
      <w:r w:rsidRPr="0032327F">
        <w:rPr>
          <w:rFonts w:ascii="Times New Roman" w:hAnsi="Times New Roman" w:cs="Times New Roman"/>
          <w:sz w:val="28"/>
          <w:szCs w:val="28"/>
        </w:rPr>
        <w:br/>
        <w:t>на очередной финансовый год для предоставления субсидий, распределяемых на соответствующий год;</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lang w:val="en-US"/>
        </w:rPr>
        <w:t>N</w:t>
      </w:r>
      <w:r w:rsidRPr="0032327F">
        <w:rPr>
          <w:rFonts w:ascii="Times New Roman" w:hAnsi="Times New Roman" w:cs="Times New Roman"/>
          <w:sz w:val="28"/>
          <w:szCs w:val="28"/>
          <w:vertAlign w:val="subscript"/>
        </w:rPr>
        <w:t>i</w:t>
      </w:r>
      <w:r w:rsidRPr="0032327F">
        <w:rPr>
          <w:rFonts w:ascii="Times New Roman" w:hAnsi="Times New Roman" w:cs="Times New Roman"/>
          <w:sz w:val="28"/>
          <w:szCs w:val="28"/>
        </w:rPr>
        <w:t xml:space="preserve"> - численность населения, проживающего на территории </w:t>
      </w:r>
      <w:r w:rsidRPr="0032327F">
        <w:rPr>
          <w:rFonts w:ascii="Times New Roman" w:hAnsi="Times New Roman" w:cs="Times New Roman"/>
          <w:sz w:val="28"/>
          <w:szCs w:val="28"/>
        </w:rPr>
        <w:br/>
        <w:t>i-</w:t>
      </w:r>
      <w:proofErr w:type="spellStart"/>
      <w:r w:rsidRPr="0032327F">
        <w:rPr>
          <w:rFonts w:ascii="Times New Roman" w:hAnsi="Times New Roman" w:cs="Times New Roman"/>
          <w:sz w:val="28"/>
          <w:szCs w:val="28"/>
        </w:rPr>
        <w:t>го</w:t>
      </w:r>
      <w:proofErr w:type="spellEnd"/>
      <w:r w:rsidRPr="0032327F">
        <w:rPr>
          <w:rFonts w:ascii="Times New Roman" w:hAnsi="Times New Roman" w:cs="Times New Roman"/>
          <w:sz w:val="28"/>
          <w:szCs w:val="28"/>
        </w:rPr>
        <w:t xml:space="preserve"> субъекта Российской Федерации (определяется в соответствии </w:t>
      </w:r>
      <w:r w:rsidRPr="0032327F">
        <w:rPr>
          <w:rFonts w:ascii="Times New Roman" w:hAnsi="Times New Roman" w:cs="Times New Roman"/>
          <w:sz w:val="28"/>
          <w:szCs w:val="28"/>
        </w:rPr>
        <w:br/>
        <w:t>с данными, предоставленными Федеральной службой государственной статистики);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sym w:font="Symbol" w:char="F06A"/>
      </w:r>
      <w:proofErr w:type="spellStart"/>
      <w:r w:rsidRPr="0032327F">
        <w:rPr>
          <w:rFonts w:ascii="Times New Roman" w:hAnsi="Times New Roman" w:cs="Times New Roman"/>
          <w:sz w:val="28"/>
          <w:szCs w:val="28"/>
          <w:vertAlign w:val="subscript"/>
          <w:lang w:val="en-US"/>
        </w:rPr>
        <w:t>i</w:t>
      </w:r>
      <w:proofErr w:type="spellEnd"/>
      <w:r w:rsidRPr="0032327F">
        <w:rPr>
          <w:rFonts w:ascii="Times New Roman" w:hAnsi="Times New Roman" w:cs="Times New Roman"/>
          <w:sz w:val="28"/>
          <w:szCs w:val="28"/>
        </w:rPr>
        <w:t xml:space="preserve"> - </w:t>
      </w:r>
      <w:proofErr w:type="gramStart"/>
      <w:r w:rsidRPr="0032327F">
        <w:rPr>
          <w:rFonts w:ascii="Times New Roman" w:hAnsi="Times New Roman" w:cs="Times New Roman"/>
          <w:sz w:val="28"/>
          <w:szCs w:val="28"/>
        </w:rPr>
        <w:t>доля</w:t>
      </w:r>
      <w:proofErr w:type="gramEnd"/>
      <w:r w:rsidRPr="0032327F">
        <w:rPr>
          <w:rFonts w:ascii="Times New Roman" w:hAnsi="Times New Roman" w:cs="Times New Roman"/>
          <w:sz w:val="28"/>
          <w:szCs w:val="28"/>
        </w:rPr>
        <w:t xml:space="preserve"> населения, проживающего на территории i-</w:t>
      </w:r>
      <w:proofErr w:type="spellStart"/>
      <w:r w:rsidRPr="0032327F">
        <w:rPr>
          <w:rFonts w:ascii="Times New Roman" w:hAnsi="Times New Roman" w:cs="Times New Roman"/>
          <w:sz w:val="28"/>
          <w:szCs w:val="28"/>
        </w:rPr>
        <w:t>го</w:t>
      </w:r>
      <w:proofErr w:type="spellEnd"/>
      <w:r w:rsidRPr="0032327F">
        <w:rPr>
          <w:rFonts w:ascii="Times New Roman" w:hAnsi="Times New Roman" w:cs="Times New Roman"/>
          <w:sz w:val="28"/>
          <w:szCs w:val="28"/>
        </w:rPr>
        <w:t xml:space="preserve"> субъекта Российской Федерации, обеспеченного качественной питьевой водой </w:t>
      </w:r>
      <w:r w:rsidRPr="0032327F">
        <w:rPr>
          <w:rFonts w:ascii="Times New Roman" w:hAnsi="Times New Roman" w:cs="Times New Roman"/>
          <w:sz w:val="28"/>
          <w:szCs w:val="28"/>
        </w:rPr>
        <w:br/>
        <w:t>из систем централизованного водоснабжения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lang w:val="en-US"/>
        </w:rPr>
        <w:t>Y</w:t>
      </w:r>
      <w:r w:rsidRPr="0032327F">
        <w:rPr>
          <w:rFonts w:ascii="Times New Roman" w:hAnsi="Times New Roman" w:cs="Times New Roman"/>
          <w:sz w:val="28"/>
          <w:szCs w:val="28"/>
          <w:vertAlign w:val="subscript"/>
          <w:lang w:val="en-US"/>
        </w:rPr>
        <w:t>i</w:t>
      </w:r>
      <w:r w:rsidRPr="0032327F">
        <w:rPr>
          <w:rFonts w:ascii="Times New Roman" w:hAnsi="Times New Roman" w:cs="Times New Roman"/>
          <w:sz w:val="28"/>
          <w:szCs w:val="28"/>
        </w:rPr>
        <w:t xml:space="preserve"> - предельный уровень </w:t>
      </w:r>
      <w:proofErr w:type="spellStart"/>
      <w:r w:rsidRPr="0032327F">
        <w:rPr>
          <w:rFonts w:ascii="Times New Roman" w:hAnsi="Times New Roman" w:cs="Times New Roman"/>
          <w:sz w:val="28"/>
          <w:szCs w:val="28"/>
        </w:rPr>
        <w:t>софинансирования</w:t>
      </w:r>
      <w:proofErr w:type="spellEnd"/>
      <w:r w:rsidRPr="0032327F">
        <w:rPr>
          <w:rFonts w:ascii="Times New Roman" w:hAnsi="Times New Roman" w:cs="Times New Roman"/>
          <w:sz w:val="28"/>
          <w:szCs w:val="28"/>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w:t>
      </w:r>
      <w:r w:rsidRPr="0032327F">
        <w:rPr>
          <w:rFonts w:ascii="Times New Roman" w:hAnsi="Times New Roman" w:cs="Times New Roman"/>
          <w:sz w:val="28"/>
          <w:szCs w:val="28"/>
        </w:rPr>
        <w:br/>
        <w:t>с пунктом 13</w:t>
      </w:r>
      <w:r w:rsidRPr="0032327F">
        <w:rPr>
          <w:rFonts w:ascii="Times New Roman" w:hAnsi="Times New Roman" w:cs="Times New Roman"/>
          <w:sz w:val="28"/>
          <w:szCs w:val="28"/>
          <w:vertAlign w:val="superscript"/>
        </w:rPr>
        <w:t>1.1</w:t>
      </w:r>
      <w:r w:rsidRPr="0032327F">
        <w:rPr>
          <w:rFonts w:ascii="Times New Roman" w:hAnsi="Times New Roman" w:cs="Times New Roman"/>
          <w:sz w:val="28"/>
          <w:szCs w:val="28"/>
        </w:rPr>
        <w:t xml:space="preserve"> Правил предоставления субсидий.</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10. Уровень </w:t>
      </w:r>
      <w:proofErr w:type="spellStart"/>
      <w:r w:rsidRPr="0032327F">
        <w:rPr>
          <w:rFonts w:ascii="Times New Roman" w:hAnsi="Times New Roman" w:cs="Times New Roman"/>
          <w:sz w:val="28"/>
          <w:szCs w:val="28"/>
        </w:rPr>
        <w:t>софинансирования</w:t>
      </w:r>
      <w:proofErr w:type="spellEnd"/>
      <w:r w:rsidRPr="0032327F">
        <w:rPr>
          <w:rFonts w:ascii="Times New Roman" w:hAnsi="Times New Roman" w:cs="Times New Roman"/>
          <w:sz w:val="28"/>
          <w:szCs w:val="28"/>
        </w:rPr>
        <w:t xml:space="preserve"> расходного обязательства субъекта Российской Федерации за счет субсидии устанавливается в размере предельного уровня </w:t>
      </w:r>
      <w:proofErr w:type="spellStart"/>
      <w:r w:rsidRPr="0032327F">
        <w:rPr>
          <w:rFonts w:ascii="Times New Roman" w:hAnsi="Times New Roman" w:cs="Times New Roman"/>
          <w:sz w:val="28"/>
          <w:szCs w:val="28"/>
        </w:rPr>
        <w:t>софинансирования</w:t>
      </w:r>
      <w:proofErr w:type="spellEnd"/>
      <w:r w:rsidRPr="0032327F">
        <w:rPr>
          <w:rFonts w:ascii="Times New Roman" w:hAnsi="Times New Roman" w:cs="Times New Roman"/>
          <w:sz w:val="28"/>
          <w:szCs w:val="28"/>
        </w:rPr>
        <w:t xml:space="preserve"> расходного обязательства субъекта Российской Федерации из федерального бюджета.</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w:t>
      </w:r>
      <w:r w:rsidRPr="0032327F">
        <w:rPr>
          <w:rFonts w:ascii="Times New Roman" w:hAnsi="Times New Roman" w:cs="Times New Roman"/>
          <w:sz w:val="28"/>
          <w:szCs w:val="28"/>
        </w:rPr>
        <w:br/>
        <w:t xml:space="preserve">на </w:t>
      </w:r>
      <w:proofErr w:type="spellStart"/>
      <w:r w:rsidRPr="0032327F">
        <w:rPr>
          <w:rFonts w:ascii="Times New Roman" w:hAnsi="Times New Roman" w:cs="Times New Roman"/>
          <w:sz w:val="28"/>
          <w:szCs w:val="28"/>
        </w:rPr>
        <w:t>софинансирование</w:t>
      </w:r>
      <w:proofErr w:type="spellEnd"/>
      <w:r w:rsidRPr="0032327F">
        <w:rPr>
          <w:rFonts w:ascii="Times New Roman" w:hAnsi="Times New Roman" w:cs="Times New Roman"/>
          <w:sz w:val="28"/>
          <w:szCs w:val="28"/>
        </w:rPr>
        <w:t xml:space="preserve"> которых предоставляется субсидия, не обеспечивает уровень </w:t>
      </w:r>
      <w:proofErr w:type="spellStart"/>
      <w:r w:rsidRPr="0032327F">
        <w:rPr>
          <w:rFonts w:ascii="Times New Roman" w:hAnsi="Times New Roman" w:cs="Times New Roman"/>
          <w:sz w:val="28"/>
          <w:szCs w:val="28"/>
        </w:rPr>
        <w:t>софинансирования</w:t>
      </w:r>
      <w:proofErr w:type="spellEnd"/>
      <w:r w:rsidRPr="0032327F">
        <w:rPr>
          <w:rFonts w:ascii="Times New Roman" w:hAnsi="Times New Roman" w:cs="Times New Roman"/>
          <w:sz w:val="28"/>
          <w:szCs w:val="28"/>
        </w:rPr>
        <w:t xml:space="preserve"> из федерального бюджета, определенный в соответствии с пунктом 10 настоящих Правил, размер субсидии подлежит сокращению до размера, обеспечивающего соответствующий уровень </w:t>
      </w:r>
      <w:proofErr w:type="spellStart"/>
      <w:r w:rsidRPr="0032327F">
        <w:rPr>
          <w:rFonts w:ascii="Times New Roman" w:hAnsi="Times New Roman" w:cs="Times New Roman"/>
          <w:sz w:val="28"/>
          <w:szCs w:val="28"/>
        </w:rPr>
        <w:t>софинансирования</w:t>
      </w:r>
      <w:proofErr w:type="spellEnd"/>
      <w:r w:rsidRPr="0032327F">
        <w:rPr>
          <w:rFonts w:ascii="Times New Roman" w:hAnsi="Times New Roman" w:cs="Times New Roman"/>
          <w:sz w:val="28"/>
          <w:szCs w:val="28"/>
        </w:rPr>
        <w:t>.</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12. Распределение субсидий между субъектами Российской Федерации утверждается в форме приложения к федеральному закону </w:t>
      </w:r>
      <w:r w:rsidRPr="0032327F">
        <w:rPr>
          <w:rFonts w:ascii="Times New Roman" w:hAnsi="Times New Roman" w:cs="Times New Roman"/>
          <w:sz w:val="28"/>
          <w:szCs w:val="28"/>
        </w:rPr>
        <w:br/>
        <w:t>о федеральном бюджете на соответствующий финансовый год.</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13. Предоставление субсидий осуществляется посредством заключения соглашения в соответствии с типовой формой, утвержденной Министерством финансов Российской Федерации.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14. Соглашение должно включать обязательство субъекта Российской Федерации по приведению государственной программы субъекта Российской Федерации, включающей мероприятия, </w:t>
      </w:r>
      <w:proofErr w:type="spellStart"/>
      <w:r w:rsidRPr="0032327F">
        <w:rPr>
          <w:rFonts w:ascii="Times New Roman" w:hAnsi="Times New Roman" w:cs="Times New Roman"/>
          <w:sz w:val="28"/>
          <w:szCs w:val="28"/>
        </w:rPr>
        <w:t>софинансируемые</w:t>
      </w:r>
      <w:proofErr w:type="spellEnd"/>
      <w:r w:rsidRPr="0032327F">
        <w:rPr>
          <w:rFonts w:ascii="Times New Roman" w:hAnsi="Times New Roman" w:cs="Times New Roman"/>
          <w:sz w:val="28"/>
          <w:szCs w:val="28"/>
        </w:rPr>
        <w:t xml:space="preserve"> за счет субсидии, в соответствие с </w:t>
      </w:r>
      <w:r w:rsidRPr="0032327F">
        <w:rPr>
          <w:rFonts w:ascii="Times New Roman" w:eastAsia="Calibri" w:hAnsi="Times New Roman" w:cs="Times New Roman"/>
          <w:sz w:val="28"/>
          <w:szCs w:val="28"/>
          <w:lang w:eastAsia="en-US"/>
        </w:rPr>
        <w:t xml:space="preserve">методическими рекомендациями по подготовке государственных </w:t>
      </w:r>
      <w:r w:rsidRPr="0032327F">
        <w:rPr>
          <w:rFonts w:ascii="Times New Roman" w:hAnsi="Times New Roman" w:cs="Times New Roman"/>
          <w:sz w:val="28"/>
          <w:szCs w:val="28"/>
        </w:rPr>
        <w:t>программ субъектов Российской Федерации по строительству и модернизации объектов водоснабжения</w:t>
      </w:r>
      <w:r w:rsidRPr="0032327F">
        <w:rPr>
          <w:rFonts w:ascii="Times New Roman" w:eastAsia="Calibri" w:hAnsi="Times New Roman" w:cs="Times New Roman"/>
          <w:sz w:val="28"/>
          <w:szCs w:val="28"/>
          <w:lang w:eastAsia="en-US"/>
        </w:rPr>
        <w:t xml:space="preserve"> в рамках реализации федерального проекта "Чистая вода" на 2019 - 2024 годы, утверждаемых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4F1F6C" w:rsidRPr="0032327F" w:rsidRDefault="004F1F6C" w:rsidP="004F1F6C">
      <w:pPr>
        <w:spacing w:line="240" w:lineRule="auto"/>
        <w:ind w:firstLine="709"/>
        <w:rPr>
          <w:rFonts w:ascii="Times New Roman" w:hAnsi="Times New Roman" w:cs="Times New Roman"/>
          <w:sz w:val="28"/>
          <w:szCs w:val="28"/>
        </w:rPr>
      </w:pPr>
      <w:r w:rsidRPr="0032327F">
        <w:rPr>
          <w:rFonts w:ascii="Times New Roman" w:hAnsi="Times New Roman" w:cs="Times New Roman"/>
          <w:sz w:val="28"/>
          <w:szCs w:val="28"/>
        </w:rPr>
        <w:lastRenderedPageBreak/>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предусмотренных соглашением:</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доля населения субъекта Российской Федерации, обеспеченного качественной питьевой водой из систем централизованного водоснабжения;</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 xml:space="preserve">уровень технической готовности объектов капитального строительства, капитальные вложения в которые </w:t>
      </w:r>
      <w:proofErr w:type="spellStart"/>
      <w:r w:rsidRPr="0032327F">
        <w:rPr>
          <w:rFonts w:ascii="Times New Roman" w:hAnsi="Times New Roman" w:cs="Times New Roman"/>
          <w:sz w:val="28"/>
          <w:szCs w:val="28"/>
        </w:rPr>
        <w:t>софинансируются</w:t>
      </w:r>
      <w:proofErr w:type="spellEnd"/>
      <w:r w:rsidRPr="0032327F">
        <w:rPr>
          <w:rFonts w:ascii="Times New Roman" w:hAnsi="Times New Roman" w:cs="Times New Roman"/>
          <w:sz w:val="28"/>
          <w:szCs w:val="28"/>
        </w:rPr>
        <w:t xml:space="preserve"> за счет субсидии.</w:t>
      </w:r>
    </w:p>
    <w:p w:rsidR="004F1F6C" w:rsidRPr="0032327F" w:rsidRDefault="004F1F6C" w:rsidP="004F1F6C">
      <w:pPr>
        <w:spacing w:line="240" w:lineRule="auto"/>
        <w:ind w:firstLine="709"/>
        <w:rPr>
          <w:rFonts w:ascii="Times New Roman" w:hAnsi="Times New Roman" w:cs="Times New Roman"/>
          <w:sz w:val="28"/>
          <w:szCs w:val="28"/>
        </w:rPr>
      </w:pPr>
      <w:r w:rsidRPr="0032327F">
        <w:rPr>
          <w:rFonts w:ascii="Times New Roman" w:hAnsi="Times New Roman" w:cs="Times New Roman"/>
          <w:sz w:val="28"/>
          <w:szCs w:val="28"/>
        </w:rPr>
        <w:t xml:space="preserve">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32327F">
        <w:rPr>
          <w:rFonts w:ascii="Times New Roman" w:hAnsi="Times New Roman" w:cs="Times New Roman"/>
          <w:sz w:val="28"/>
          <w:szCs w:val="28"/>
        </w:rPr>
        <w:t>софинансирования</w:t>
      </w:r>
      <w:proofErr w:type="spellEnd"/>
      <w:r w:rsidRPr="0032327F">
        <w:rPr>
          <w:rFonts w:ascii="Times New Roman" w:hAnsi="Times New Roman" w:cs="Times New Roman"/>
          <w:sz w:val="28"/>
          <w:szCs w:val="28"/>
        </w:rPr>
        <w:t xml:space="preserve"> которых предоставляется субсидия, а также о достижении значений показателей результативности использования субсидии.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17. В случае если к субъекту Российской Федерации применяются меры ответственности, предусмотренные Правилами предоставления субсидий,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пунктами 16 - 18 и 22</w:t>
      </w:r>
      <w:r w:rsidRPr="0032327F">
        <w:rPr>
          <w:rFonts w:ascii="Times New Roman" w:hAnsi="Times New Roman" w:cs="Times New Roman"/>
          <w:sz w:val="28"/>
          <w:szCs w:val="28"/>
          <w:vertAlign w:val="superscript"/>
        </w:rPr>
        <w:t>1</w:t>
      </w:r>
      <w:r w:rsidRPr="0032327F">
        <w:rPr>
          <w:rFonts w:ascii="Times New Roman" w:hAnsi="Times New Roman" w:cs="Times New Roman"/>
          <w:sz w:val="28"/>
          <w:szCs w:val="28"/>
        </w:rPr>
        <w:t xml:space="preserve"> Правил предоставления субсидий.</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F1F6C" w:rsidRPr="0032327F"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9D414A" w:rsidRPr="004F1F6C" w:rsidRDefault="004F1F6C" w:rsidP="004F1F6C">
      <w:pPr>
        <w:pStyle w:val="ConsPlusNormal"/>
        <w:widowControl/>
        <w:ind w:firstLine="709"/>
        <w:jc w:val="both"/>
        <w:rPr>
          <w:rFonts w:ascii="Times New Roman" w:hAnsi="Times New Roman" w:cs="Times New Roman"/>
          <w:sz w:val="28"/>
          <w:szCs w:val="28"/>
        </w:rPr>
      </w:pPr>
      <w:r w:rsidRPr="0032327F">
        <w:rPr>
          <w:rFonts w:ascii="Times New Roman" w:hAnsi="Times New Roman" w:cs="Times New Roman"/>
          <w:sz w:val="28"/>
          <w:szCs w:val="28"/>
        </w:rP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w:t>
      </w:r>
      <w:r>
        <w:rPr>
          <w:rFonts w:ascii="Times New Roman" w:hAnsi="Times New Roman" w:cs="Times New Roman"/>
          <w:sz w:val="28"/>
          <w:szCs w:val="28"/>
        </w:rPr>
        <w:t>ору в финансово-бюджетной сфере.</w:t>
      </w:r>
    </w:p>
    <w:sectPr w:rsidR="009D414A" w:rsidRPr="004F1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6C" w:rsidRDefault="004F1F6C" w:rsidP="004F1F6C">
      <w:pPr>
        <w:spacing w:after="0" w:line="240" w:lineRule="auto"/>
      </w:pPr>
      <w:r>
        <w:separator/>
      </w:r>
    </w:p>
  </w:endnote>
  <w:endnote w:type="continuationSeparator" w:id="0">
    <w:p w:rsidR="004F1F6C" w:rsidRDefault="004F1F6C" w:rsidP="004F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6C" w:rsidRDefault="004F1F6C" w:rsidP="004F1F6C">
      <w:pPr>
        <w:spacing w:after="0" w:line="240" w:lineRule="auto"/>
      </w:pPr>
      <w:r>
        <w:separator/>
      </w:r>
    </w:p>
  </w:footnote>
  <w:footnote w:type="continuationSeparator" w:id="0">
    <w:p w:rsidR="004F1F6C" w:rsidRDefault="004F1F6C" w:rsidP="004F1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AA"/>
    <w:rsid w:val="004F1F6C"/>
    <w:rsid w:val="006E19AA"/>
    <w:rsid w:val="009D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34761-9654-4260-BDD4-0B0CEA95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F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F1F6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F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F6C"/>
  </w:style>
  <w:style w:type="paragraph" w:styleId="a5">
    <w:name w:val="footer"/>
    <w:basedOn w:val="a"/>
    <w:link w:val="a6"/>
    <w:uiPriority w:val="99"/>
    <w:unhideWhenUsed/>
    <w:rsid w:val="004F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D28BC4FE</Template>
  <TotalTime>1</TotalTime>
  <Pages>5</Pages>
  <Words>1817</Words>
  <Characters>10363</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Юлия Владимировна</dc:creator>
  <cp:keywords/>
  <dc:description/>
  <cp:lastModifiedBy>Семёнова Юлия Владимировна</cp:lastModifiedBy>
  <cp:revision>2</cp:revision>
  <dcterms:created xsi:type="dcterms:W3CDTF">2019-08-20T11:01:00Z</dcterms:created>
  <dcterms:modified xsi:type="dcterms:W3CDTF">2019-08-20T11:02:00Z</dcterms:modified>
</cp:coreProperties>
</file>